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5"/>
        <w:gridCol w:w="2377"/>
        <w:gridCol w:w="2428"/>
        <w:gridCol w:w="2391"/>
      </w:tblGrid>
      <w:tr w:rsidR="00FD1561" w:rsidRPr="00B27DE8" w:rsidTr="00FD1561">
        <w:tc>
          <w:tcPr>
            <w:tcW w:w="2392" w:type="dxa"/>
          </w:tcPr>
          <w:p w:rsidR="00FD1561" w:rsidRPr="00B27DE8" w:rsidRDefault="00FD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FD1561" w:rsidRPr="00B27DE8" w:rsidRDefault="00FD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93" w:type="dxa"/>
          </w:tcPr>
          <w:p w:rsidR="00FD1561" w:rsidRPr="00B27DE8" w:rsidRDefault="00FD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393" w:type="dxa"/>
          </w:tcPr>
          <w:p w:rsidR="00FD1561" w:rsidRPr="00B27DE8" w:rsidRDefault="00FD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E426BE" w:rsidRPr="00B27DE8" w:rsidTr="00FD1561">
        <w:tc>
          <w:tcPr>
            <w:tcW w:w="2392" w:type="dxa"/>
          </w:tcPr>
          <w:p w:rsidR="00E426BE" w:rsidRPr="00B27DE8" w:rsidRDefault="00E4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2393" w:type="dxa"/>
          </w:tcPr>
          <w:p w:rsidR="00E426BE" w:rsidRPr="00B27DE8" w:rsidRDefault="00E426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13.03</w:t>
            </w:r>
          </w:p>
        </w:tc>
        <w:tc>
          <w:tcPr>
            <w:tcW w:w="2393" w:type="dxa"/>
          </w:tcPr>
          <w:p w:rsidR="00E426BE" w:rsidRPr="00B27DE8" w:rsidRDefault="00E426BE" w:rsidP="00FD1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Найближче оточення дитини. Вплив родини і друзів. Принципи формування міжособистісних стосунків. </w:t>
            </w:r>
          </w:p>
        </w:tc>
        <w:tc>
          <w:tcPr>
            <w:tcW w:w="2393" w:type="dxa"/>
          </w:tcPr>
          <w:p w:rsidR="00E426BE" w:rsidRPr="00B27DE8" w:rsidRDefault="00E426BE" w:rsidP="00FD1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Звернути увагу на принципи формування міжособистісних стосунків, на опис життєвих ситуацій, проблемами в класі та шлях вирішення проблем</w:t>
            </w:r>
          </w:p>
        </w:tc>
      </w:tr>
      <w:tr w:rsidR="00FD1561" w:rsidRPr="00B27DE8" w:rsidTr="00FD1561">
        <w:tc>
          <w:tcPr>
            <w:tcW w:w="2392" w:type="dxa"/>
          </w:tcPr>
          <w:p w:rsidR="00FD1561" w:rsidRPr="00B27DE8" w:rsidRDefault="00FD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D1561" w:rsidRPr="00B27DE8" w:rsidRDefault="00FD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        </w:t>
            </w:r>
          </w:p>
        </w:tc>
        <w:tc>
          <w:tcPr>
            <w:tcW w:w="2393" w:type="dxa"/>
          </w:tcPr>
          <w:p w:rsidR="00FD1561" w:rsidRPr="00B27DE8" w:rsidRDefault="00FD1561" w:rsidP="00FD1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підліткових компаній. Небезпечні компанії</w:t>
            </w:r>
          </w:p>
        </w:tc>
        <w:tc>
          <w:tcPr>
            <w:tcW w:w="2393" w:type="dxa"/>
          </w:tcPr>
          <w:p w:rsidR="00FD1561" w:rsidRPr="00B27DE8" w:rsidRDefault="00FD1561" w:rsidP="00FD1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пар.19 ст. 154-160</w:t>
            </w:r>
          </w:p>
          <w:p w:rsidR="00FD1561" w:rsidRPr="00B27DE8" w:rsidRDefault="00FD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1561" w:rsidRPr="00B27DE8" w:rsidTr="00FD1561">
        <w:tc>
          <w:tcPr>
            <w:tcW w:w="2392" w:type="dxa"/>
          </w:tcPr>
          <w:p w:rsidR="00FD1561" w:rsidRPr="00B27DE8" w:rsidRDefault="00FD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D1561" w:rsidRPr="00B27DE8" w:rsidRDefault="00FD15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03.04      </w:t>
            </w:r>
          </w:p>
        </w:tc>
        <w:tc>
          <w:tcPr>
            <w:tcW w:w="2393" w:type="dxa"/>
          </w:tcPr>
          <w:p w:rsidR="00FD1561" w:rsidRPr="00B27DE8" w:rsidRDefault="00FD1561" w:rsidP="00FD1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«Хвороби цивілізації» Профілактика </w:t>
            </w:r>
          </w:p>
          <w:p w:rsidR="00FD1561" w:rsidRPr="00B27DE8" w:rsidRDefault="00FD1561" w:rsidP="00FD1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  <w:p w:rsidR="00FD1561" w:rsidRPr="00B27DE8" w:rsidRDefault="00FD1561" w:rsidP="00FD1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D1561" w:rsidRPr="00B27DE8" w:rsidRDefault="00FD1561" w:rsidP="00FD1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пар.22 Аналіз схеми ст. 179.</w:t>
            </w:r>
          </w:p>
        </w:tc>
      </w:tr>
      <w:tr w:rsidR="00C37AB3" w:rsidRPr="00B27DE8" w:rsidTr="00FD1561">
        <w:tc>
          <w:tcPr>
            <w:tcW w:w="2392" w:type="dxa"/>
          </w:tcPr>
          <w:p w:rsidR="00C37AB3" w:rsidRPr="00B27DE8" w:rsidRDefault="00C37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37AB3" w:rsidRPr="00B27DE8" w:rsidRDefault="00C37A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10.04      </w:t>
            </w:r>
          </w:p>
        </w:tc>
        <w:tc>
          <w:tcPr>
            <w:tcW w:w="2393" w:type="dxa"/>
          </w:tcPr>
          <w:p w:rsidR="00C37AB3" w:rsidRPr="00B27DE8" w:rsidRDefault="00C37AB3" w:rsidP="00C37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комерційної реклами на здоров</w:t>
            </w:r>
            <w:r w:rsidRPr="00B27D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E426BE"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я. </w:t>
            </w:r>
            <w:proofErr w:type="spellStart"/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  <w:r w:rsidR="00E426BE"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  <w:r w:rsidRPr="00B27DE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ютерна</w:t>
            </w:r>
            <w:proofErr w:type="spellEnd"/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ігрова та Інтернет – залежність. </w:t>
            </w:r>
          </w:p>
          <w:p w:rsidR="00C37AB3" w:rsidRPr="00B27DE8" w:rsidRDefault="00C37AB3" w:rsidP="00FD1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C37AB3" w:rsidRPr="00B27DE8" w:rsidRDefault="00C37AB3" w:rsidP="00C37A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</w:t>
            </w:r>
            <w:r w:rsidR="00E426BE"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 ст. 169-174. Скласти рейтинг </w:t>
            </w: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Телепередач.  </w:t>
            </w:r>
          </w:p>
          <w:p w:rsidR="00C37AB3" w:rsidRPr="00B27DE8" w:rsidRDefault="00C37AB3" w:rsidP="00FD1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870" w:rsidRPr="00B27DE8" w:rsidTr="00FD1561">
        <w:tc>
          <w:tcPr>
            <w:tcW w:w="2392" w:type="dxa"/>
          </w:tcPr>
          <w:p w:rsidR="00AD4870" w:rsidRPr="00B27DE8" w:rsidRDefault="00A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AD4870" w:rsidRPr="00B27DE8" w:rsidRDefault="00AD4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17.04</w:t>
            </w:r>
          </w:p>
        </w:tc>
        <w:tc>
          <w:tcPr>
            <w:tcW w:w="2393" w:type="dxa"/>
          </w:tcPr>
          <w:p w:rsidR="00AD4870" w:rsidRPr="00B27DE8" w:rsidRDefault="00AD4870" w:rsidP="00AD4870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27D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Наслідки </w:t>
            </w:r>
            <w:bookmarkStart w:id="0" w:name="_GoBack"/>
            <w:bookmarkEnd w:id="0"/>
            <w:r w:rsidRPr="00B27D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вживання наркотиків. Міфи і факти про      наркотики </w:t>
            </w:r>
          </w:p>
          <w:p w:rsidR="00AD4870" w:rsidRPr="00B27DE8" w:rsidRDefault="00AD4870" w:rsidP="00AD4870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 xml:space="preserve">                </w:t>
            </w:r>
          </w:p>
        </w:tc>
        <w:tc>
          <w:tcPr>
            <w:tcW w:w="2393" w:type="dxa"/>
          </w:tcPr>
          <w:p w:rsidR="00AD4870" w:rsidRPr="00B27DE8" w:rsidRDefault="00AD4870" w:rsidP="00AD4870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27D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Д</w:t>
            </w:r>
            <w:r w:rsidRPr="00B27DE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</w:t>
            </w:r>
            <w:r w:rsidRPr="00B27D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з</w:t>
            </w:r>
            <w:r w:rsidRPr="00B27D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Pr="00B27DE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пар.23 ст.184-190. Відпрацювати навички відмови від пропозиції вжити наркотик.ст.191.</w:t>
            </w:r>
          </w:p>
          <w:p w:rsidR="00AD4870" w:rsidRPr="00B27DE8" w:rsidRDefault="00AD4870" w:rsidP="00C37A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DE8" w:rsidRPr="00B27DE8" w:rsidTr="00FD1561">
        <w:tc>
          <w:tcPr>
            <w:tcW w:w="2392" w:type="dxa"/>
          </w:tcPr>
          <w:p w:rsidR="00B27DE8" w:rsidRPr="00B27DE8" w:rsidRDefault="00B27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B27DE8" w:rsidRPr="00B27DE8" w:rsidRDefault="00B27D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24.04</w:t>
            </w:r>
          </w:p>
        </w:tc>
        <w:tc>
          <w:tcPr>
            <w:tcW w:w="2393" w:type="dxa"/>
          </w:tcPr>
          <w:p w:rsidR="00B27DE8" w:rsidRPr="00B27DE8" w:rsidRDefault="00B27DE8" w:rsidP="00B27DE8">
            <w:pPr>
              <w:pStyle w:val="docdata"/>
              <w:spacing w:before="0" w:beforeAutospacing="0" w:after="160" w:afterAutospacing="0"/>
              <w:jc w:val="both"/>
              <w:rPr>
                <w:sz w:val="28"/>
                <w:szCs w:val="28"/>
              </w:rPr>
            </w:pPr>
            <w:r w:rsidRPr="00B27DE8">
              <w:rPr>
                <w:color w:val="000000"/>
                <w:sz w:val="28"/>
                <w:szCs w:val="28"/>
              </w:rPr>
              <w:t>Наркотична залежність. Положення кримінального зак</w:t>
            </w:r>
            <w:r w:rsidRPr="00B27DE8">
              <w:rPr>
                <w:color w:val="000000"/>
                <w:sz w:val="28"/>
                <w:szCs w:val="28"/>
              </w:rPr>
              <w:t>онодавства у сфері боротьби в з</w:t>
            </w:r>
            <w:r w:rsidRPr="00B27DE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27DE8">
              <w:rPr>
                <w:color w:val="000000"/>
                <w:sz w:val="28"/>
                <w:szCs w:val="28"/>
              </w:rPr>
              <w:t>розповсюдженням</w:t>
            </w:r>
            <w:r w:rsidRPr="00B27DE8">
              <w:rPr>
                <w:color w:val="000000"/>
                <w:sz w:val="28"/>
                <w:szCs w:val="28"/>
              </w:rPr>
              <w:t xml:space="preserve"> </w:t>
            </w:r>
            <w:r w:rsidRPr="00B27DE8">
              <w:rPr>
                <w:color w:val="000000"/>
                <w:sz w:val="28"/>
                <w:szCs w:val="28"/>
              </w:rPr>
              <w:lastRenderedPageBreak/>
              <w:t>наркотиків. Протидія залученню</w:t>
            </w:r>
            <w:r w:rsidRPr="00B27DE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27DE8">
              <w:rPr>
                <w:color w:val="000000"/>
                <w:sz w:val="28"/>
                <w:szCs w:val="28"/>
              </w:rPr>
              <w:t>до вживання наркотиків.</w:t>
            </w:r>
          </w:p>
        </w:tc>
        <w:tc>
          <w:tcPr>
            <w:tcW w:w="2393" w:type="dxa"/>
          </w:tcPr>
          <w:p w:rsidR="00B27DE8" w:rsidRPr="00B27DE8" w:rsidRDefault="00B27DE8" w:rsidP="00AD4870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B27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</w:t>
            </w:r>
            <w:r w:rsidRPr="00B27DE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B27D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з: пар.23 стр.187-190</w:t>
            </w:r>
          </w:p>
        </w:tc>
      </w:tr>
    </w:tbl>
    <w:p w:rsidR="00524122" w:rsidRPr="00FD1561" w:rsidRDefault="00524122">
      <w:pPr>
        <w:rPr>
          <w:lang w:val="uk-UA"/>
        </w:rPr>
      </w:pPr>
    </w:p>
    <w:sectPr w:rsidR="00524122" w:rsidRPr="00FD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4B" w:rsidRDefault="00730C4B" w:rsidP="00AD4870">
      <w:pPr>
        <w:spacing w:after="0" w:line="240" w:lineRule="auto"/>
      </w:pPr>
      <w:r>
        <w:separator/>
      </w:r>
    </w:p>
  </w:endnote>
  <w:endnote w:type="continuationSeparator" w:id="0">
    <w:p w:rsidR="00730C4B" w:rsidRDefault="00730C4B" w:rsidP="00AD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4B" w:rsidRDefault="00730C4B" w:rsidP="00AD4870">
      <w:pPr>
        <w:spacing w:after="0" w:line="240" w:lineRule="auto"/>
      </w:pPr>
      <w:r>
        <w:separator/>
      </w:r>
    </w:p>
  </w:footnote>
  <w:footnote w:type="continuationSeparator" w:id="0">
    <w:p w:rsidR="00730C4B" w:rsidRDefault="00730C4B" w:rsidP="00AD4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561"/>
    <w:rsid w:val="00524122"/>
    <w:rsid w:val="00730C4B"/>
    <w:rsid w:val="00833333"/>
    <w:rsid w:val="00AD4870"/>
    <w:rsid w:val="00B27DE8"/>
    <w:rsid w:val="00C37AB3"/>
    <w:rsid w:val="00E426BE"/>
    <w:rsid w:val="00F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870"/>
  </w:style>
  <w:style w:type="paragraph" w:styleId="a6">
    <w:name w:val="footer"/>
    <w:basedOn w:val="a"/>
    <w:link w:val="a7"/>
    <w:uiPriority w:val="99"/>
    <w:unhideWhenUsed/>
    <w:rsid w:val="00AD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870"/>
  </w:style>
  <w:style w:type="paragraph" w:customStyle="1" w:styleId="docdata">
    <w:name w:val="docdata"/>
    <w:aliases w:val="docy,v5,4699,baiaagaaboqcaaadkraaaawfeaaaaaaaaaaaaaaaaaaaaaaaaaaaaaaaaaaaaaaaaaaaaaaaaaaaaaaaaaaaaaaaaaaaaaaaaaaaaaaaaaaaaaaaaaaaaaaaaaaaaaaaaaaaaaaaaaaaaaaaaaaaaaaaaaaaaaaaaaaaaaaaaaaaaaaaaaaaaaaaaaaaaaaaaaaaaaaaaaaaaaaaaaaaaaaaaaaaaaaaaaaaaaaa"/>
    <w:basedOn w:val="a"/>
    <w:rsid w:val="00B2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Normal (Web)"/>
    <w:basedOn w:val="a"/>
    <w:uiPriority w:val="99"/>
    <w:unhideWhenUsed/>
    <w:rsid w:val="00B2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Company>rodamas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7</cp:revision>
  <dcterms:created xsi:type="dcterms:W3CDTF">2020-04-08T16:18:00Z</dcterms:created>
  <dcterms:modified xsi:type="dcterms:W3CDTF">2020-04-21T16:24:00Z</dcterms:modified>
</cp:coreProperties>
</file>