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285"/>
        <w:tblW w:w="15701" w:type="dxa"/>
        <w:tblLook w:val="04A0" w:firstRow="1" w:lastRow="0" w:firstColumn="1" w:lastColumn="0" w:noHBand="0" w:noVBand="1"/>
      </w:tblPr>
      <w:tblGrid>
        <w:gridCol w:w="1670"/>
        <w:gridCol w:w="1476"/>
        <w:gridCol w:w="4411"/>
        <w:gridCol w:w="5053"/>
        <w:gridCol w:w="3091"/>
      </w:tblGrid>
      <w:tr w:rsidR="00114672" w:rsidTr="0011467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114672" w:rsidTr="0011467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з теми «Прикметник»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теоретичний матеріал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письмово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ст..128-159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426</w:t>
            </w:r>
          </w:p>
        </w:tc>
      </w:tr>
      <w:tr w:rsidR="00114672" w:rsidTr="0011467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SchoolBook_Alx"/>
                <w:color w:val="000000"/>
                <w:sz w:val="28"/>
                <w:szCs w:val="28"/>
              </w:rPr>
              <w:t xml:space="preserve"> Докладний переказ тексту художнього стилю із творчим завданням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стилі мовлення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Написати переказ у робочому зошиті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Впр.617, ст.. 247</w:t>
            </w:r>
          </w:p>
        </w:tc>
      </w:tr>
      <w:tr w:rsidR="00114672" w:rsidTr="0011467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Числівник: загальне значення, морфологічні ознаки, синтаксична роль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Опрацювати, вивчити правила. 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164-166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Впр.433,436</w:t>
            </w:r>
          </w:p>
        </w:tc>
      </w:tr>
      <w:tr w:rsidR="00114672" w:rsidTr="0011467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Числівники кількісні (на означення цілих чисел, дробові, збірні) і порядкові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Опрацювати, вивчити правила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168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444,441, ст.. 169</w:t>
            </w:r>
          </w:p>
        </w:tc>
      </w:tr>
      <w:tr w:rsidR="00114672" w:rsidTr="0011467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Числівники кількісні (на означення цілих чисел, дробові, збірні) і порядкові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правила 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письмово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 168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Впр.445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Впр.446,447,448</w:t>
            </w:r>
          </w:p>
        </w:tc>
      </w:tr>
      <w:tr w:rsidR="00114672" w:rsidTr="0011467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Числівники прості, складні й складені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усно, вивчити табличку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Ст..167</w:t>
            </w:r>
          </w:p>
          <w:p w:rsidR="00114672" w:rsidRDefault="00114672" w:rsidP="0011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Впр.437,438</w:t>
            </w:r>
          </w:p>
        </w:tc>
      </w:tr>
    </w:tbl>
    <w:p w:rsidR="00A57299" w:rsidRDefault="00311C1A"/>
    <w:tbl>
      <w:tblPr>
        <w:tblStyle w:val="1"/>
        <w:tblW w:w="15701" w:type="dxa"/>
        <w:tblLook w:val="04A0" w:firstRow="1" w:lastRow="0" w:firstColumn="1" w:lastColumn="0" w:noHBand="0" w:noVBand="1"/>
      </w:tblPr>
      <w:tblGrid>
        <w:gridCol w:w="1670"/>
        <w:gridCol w:w="1699"/>
        <w:gridCol w:w="4188"/>
        <w:gridCol w:w="5053"/>
        <w:gridCol w:w="3091"/>
      </w:tblGrid>
      <w:tr w:rsidR="00A6594B" w:rsidRPr="00A6594B" w:rsidTr="00311C1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4B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4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4B">
              <w:rPr>
                <w:rFonts w:ascii="Times New Roman" w:hAnsi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4B">
              <w:rPr>
                <w:rFonts w:ascii="Times New Roman" w:hAnsi="Times New Roman"/>
                <w:b/>
                <w:sz w:val="28"/>
                <w:szCs w:val="28"/>
              </w:rPr>
              <w:t xml:space="preserve">Опрацювання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94B">
              <w:rPr>
                <w:rFonts w:ascii="Times New Roman" w:hAnsi="Times New Roman"/>
                <w:b/>
                <w:sz w:val="28"/>
                <w:szCs w:val="28"/>
              </w:rPr>
              <w:t xml:space="preserve">Завдання </w:t>
            </w:r>
          </w:p>
        </w:tc>
      </w:tr>
      <w:tr w:rsidR="00A6594B" w:rsidRPr="00A6594B" w:rsidTr="00311C1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 w:cs="SchoolBook_Alx"/>
                <w:color w:val="000000"/>
                <w:sz w:val="28"/>
                <w:szCs w:val="28"/>
              </w:rPr>
              <w:t>Числівники прості, складні, складені.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 xml:space="preserve">Повторити правила 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ст. 164-167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Впр.433</w:t>
            </w:r>
          </w:p>
        </w:tc>
      </w:tr>
      <w:tr w:rsidR="00A6594B" w:rsidRPr="00A6594B" w:rsidTr="00311C1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Твір-оповідання на основі побаченого.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Опрацювати алгоритм написання твору.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Обрати тему користуючись завданням.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Ст. 246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Впр.616</w:t>
            </w:r>
          </w:p>
        </w:tc>
      </w:tr>
      <w:tr w:rsidR="00A6594B" w:rsidRPr="00A6594B" w:rsidTr="00311C1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Відмінювання кількісних числівників, що означають цілі числа.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Опрацювати усно, вивчити правила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Ст.171 впр.451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Впр.453, ст.. 171-172</w:t>
            </w:r>
          </w:p>
        </w:tc>
      </w:tr>
      <w:tr w:rsidR="00A6594B" w:rsidRPr="00A6594B" w:rsidTr="00311C1A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Українська мова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Відмінювання кількісних числівників, що означають цілі числа.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Опрацювати усно, вивчити правила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Ст.172-173</w:t>
            </w:r>
          </w:p>
          <w:p w:rsidR="00A6594B" w:rsidRPr="00A6594B" w:rsidRDefault="00A6594B" w:rsidP="00A659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94B">
              <w:rPr>
                <w:rFonts w:ascii="Times New Roman" w:hAnsi="Times New Roman"/>
                <w:sz w:val="28"/>
                <w:szCs w:val="28"/>
              </w:rPr>
              <w:t>Впр.458, ст.. 174</w:t>
            </w:r>
          </w:p>
        </w:tc>
      </w:tr>
      <w:tr w:rsidR="00311C1A" w:rsidTr="00311C1A">
        <w:tc>
          <w:tcPr>
            <w:tcW w:w="1670" w:type="dxa"/>
            <w:hideMark/>
          </w:tcPr>
          <w:p w:rsidR="00311C1A" w:rsidRDefault="00311C1A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699" w:type="dxa"/>
            <w:hideMark/>
          </w:tcPr>
          <w:p w:rsidR="00311C1A" w:rsidRDefault="00311C1A" w:rsidP="000B2CD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4188" w:type="dxa"/>
            <w:hideMark/>
          </w:tcPr>
          <w:p w:rsidR="00311C1A" w:rsidRDefault="00311C1A" w:rsidP="000B2CD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Відмінювання кількісних числівників. Буква ь на кінці числівників та перед закінченням у непрямих відмінках.</w:t>
            </w:r>
          </w:p>
        </w:tc>
        <w:tc>
          <w:tcPr>
            <w:tcW w:w="5053" w:type="dxa"/>
            <w:hideMark/>
          </w:tcPr>
          <w:p w:rsidR="00311C1A" w:rsidRDefault="00311C1A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Опрацювати усно, вивчити правила</w:t>
            </w:r>
          </w:p>
          <w:p w:rsidR="00311C1A" w:rsidRDefault="00311C1A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hideMark/>
          </w:tcPr>
          <w:p w:rsidR="00311C1A" w:rsidRDefault="00311C1A" w:rsidP="000B2C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ст. 171-173</w:t>
            </w:r>
          </w:p>
          <w:p w:rsidR="00311C1A" w:rsidRDefault="00311C1A" w:rsidP="000B2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Впр.458</w:t>
            </w:r>
          </w:p>
        </w:tc>
      </w:tr>
      <w:tr w:rsidR="00311C1A" w:rsidTr="00311C1A">
        <w:tc>
          <w:tcPr>
            <w:tcW w:w="1670" w:type="dxa"/>
            <w:hideMark/>
          </w:tcPr>
          <w:p w:rsidR="00311C1A" w:rsidRPr="004C2DB1" w:rsidRDefault="00311C1A" w:rsidP="000B2C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699" w:type="dxa"/>
            <w:hideMark/>
          </w:tcPr>
          <w:p w:rsidR="00311C1A" w:rsidRPr="004C2DB1" w:rsidRDefault="00311C1A" w:rsidP="000B2C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4188" w:type="dxa"/>
            <w:hideMark/>
          </w:tcPr>
          <w:p w:rsidR="00311C1A" w:rsidRPr="004C2DB1" w:rsidRDefault="00311C1A" w:rsidP="000B2C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Відмінювання кількісних числівників. Буква ь на кінці числівників та перед закінченням у непрямих відмінках.</w:t>
            </w:r>
          </w:p>
        </w:tc>
        <w:tc>
          <w:tcPr>
            <w:tcW w:w="5053" w:type="dxa"/>
            <w:hideMark/>
          </w:tcPr>
          <w:p w:rsidR="00311C1A" w:rsidRPr="004C2DB1" w:rsidRDefault="00311C1A" w:rsidP="000B2C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Опрацювати усно, вивчити правила</w:t>
            </w:r>
          </w:p>
          <w:p w:rsidR="00311C1A" w:rsidRPr="004C2DB1" w:rsidRDefault="00311C1A" w:rsidP="000B2CD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Виконати письмово</w:t>
            </w:r>
          </w:p>
        </w:tc>
        <w:tc>
          <w:tcPr>
            <w:tcW w:w="3091" w:type="dxa"/>
            <w:hideMark/>
          </w:tcPr>
          <w:p w:rsidR="00311C1A" w:rsidRPr="004C2DB1" w:rsidRDefault="00311C1A" w:rsidP="000B2C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ст. 171-173</w:t>
            </w:r>
          </w:p>
          <w:p w:rsidR="00311C1A" w:rsidRPr="004C2DB1" w:rsidRDefault="00311C1A" w:rsidP="000B2C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Впр.458</w:t>
            </w:r>
          </w:p>
        </w:tc>
      </w:tr>
    </w:tbl>
    <w:p w:rsidR="00311C1A" w:rsidRDefault="00311C1A">
      <w:bookmarkStart w:id="0" w:name="_GoBack"/>
      <w:bookmarkEnd w:id="0"/>
    </w:p>
    <w:sectPr w:rsidR="00311C1A" w:rsidSect="001146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_Alx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B2"/>
    <w:rsid w:val="00114672"/>
    <w:rsid w:val="001D781F"/>
    <w:rsid w:val="00311C1A"/>
    <w:rsid w:val="007A5536"/>
    <w:rsid w:val="009F20B2"/>
    <w:rsid w:val="00A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7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594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7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594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2020-04-10T14:11:00Z</dcterms:created>
  <dcterms:modified xsi:type="dcterms:W3CDTF">2020-04-10T14:11:00Z</dcterms:modified>
</cp:coreProperties>
</file>